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602A475F" w:rsidR="005152E3" w:rsidRPr="00980EC6" w:rsidRDefault="00FF0F80" w:rsidP="0061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8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5BDD992F" w:rsidR="005152E3" w:rsidRPr="000F04D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2C9AEB4C" w:rsidR="005152E3" w:rsidRPr="000F04D3" w:rsidRDefault="00FF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4B3E5AF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C2E8B1C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0443EF81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55BBFF1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33C95477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14:paraId="7D694087" w14:textId="54E7B03C" w:rsidR="005152E3" w:rsidRPr="000F04D3" w:rsidRDefault="00D7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Врач-специалист учреждения госсанэпидслужбы, врач по санитарно-гигиеническим лабораторным исследованиям, химик-эксперт медицинской организации, инженер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6EA7EF9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8F35BDB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60110" w14:paraId="0E731DD6" w14:textId="77777777" w:rsidTr="005152E3">
        <w:tc>
          <w:tcPr>
            <w:tcW w:w="4672" w:type="dxa"/>
          </w:tcPr>
          <w:p w14:paraId="3020862A" w14:textId="6D6BE3EF" w:rsidR="00260110" w:rsidRPr="000F04D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6AC7CF93" w14:textId="5E40289A" w:rsidR="00260110" w:rsidRPr="000F04D3" w:rsidRDefault="00FF0F80" w:rsidP="0077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80">
              <w:rPr>
                <w:rFonts w:ascii="Times New Roman" w:hAnsi="Times New Roman"/>
                <w:sz w:val="24"/>
                <w:szCs w:val="24"/>
              </w:rPr>
              <w:t>Законодательные и методические документы, регламентирующие организацию работы санитарно- гигиенических лабораторий</w:t>
            </w:r>
            <w:r>
              <w:t xml:space="preserve"> </w:t>
            </w:r>
            <w:r w:rsidRPr="00FF0F80">
              <w:rPr>
                <w:rFonts w:ascii="Times New Roman" w:hAnsi="Times New Roman"/>
                <w:sz w:val="24"/>
                <w:szCs w:val="24"/>
              </w:rPr>
              <w:t xml:space="preserve">Роль и значение санитарно-гигиенических лабораторных исследований в деятельности </w:t>
            </w:r>
            <w:proofErr w:type="spellStart"/>
            <w:r w:rsidRPr="00FF0F80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F80">
              <w:rPr>
                <w:rFonts w:ascii="Times New Roman" w:hAnsi="Times New Roman"/>
                <w:sz w:val="24"/>
                <w:szCs w:val="24"/>
              </w:rPr>
              <w:t>Лабораторный контроль объектов окружающей среды</w:t>
            </w:r>
            <w:bookmarkStart w:id="0" w:name="_GoBack"/>
            <w:bookmarkEnd w:id="0"/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0916606D" w:rsidR="005152E3" w:rsidRPr="000F04D3" w:rsidRDefault="00980EC6" w:rsidP="00FF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EC6">
              <w:rPr>
                <w:rFonts w:ascii="Times New Roman" w:hAnsi="Times New Roman" w:cs="Times New Roman"/>
                <w:sz w:val="24"/>
                <w:szCs w:val="24"/>
              </w:rPr>
              <w:t>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B7"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форм и методов </w:t>
            </w:r>
            <w:r w:rsidR="00FF0F8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санитарно-гигиенических лабораторных исследований </w:t>
            </w:r>
            <w:r w:rsidR="00D75AB7" w:rsidRPr="00D75AB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окружающей среды</w:t>
            </w:r>
          </w:p>
        </w:tc>
      </w:tr>
    </w:tbl>
    <w:p w14:paraId="1F504B63" w14:textId="77777777" w:rsidR="00836767" w:rsidRDefault="00FF0F80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A78B1"/>
    <w:rsid w:val="000F04D3"/>
    <w:rsid w:val="001B315C"/>
    <w:rsid w:val="00260110"/>
    <w:rsid w:val="00354D7C"/>
    <w:rsid w:val="00423D57"/>
    <w:rsid w:val="004F0F2C"/>
    <w:rsid w:val="005152E3"/>
    <w:rsid w:val="00615A55"/>
    <w:rsid w:val="00685DD7"/>
    <w:rsid w:val="006B5941"/>
    <w:rsid w:val="00763555"/>
    <w:rsid w:val="00777F62"/>
    <w:rsid w:val="007C25FC"/>
    <w:rsid w:val="00861B45"/>
    <w:rsid w:val="008A57EC"/>
    <w:rsid w:val="00980EC6"/>
    <w:rsid w:val="00AA3180"/>
    <w:rsid w:val="00B118F7"/>
    <w:rsid w:val="00B60D32"/>
    <w:rsid w:val="00D75AB7"/>
    <w:rsid w:val="00DB5DEA"/>
    <w:rsid w:val="00EA1D2E"/>
    <w:rsid w:val="00F22672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HP</cp:lastModifiedBy>
  <cp:revision>3</cp:revision>
  <dcterms:created xsi:type="dcterms:W3CDTF">2022-04-04T20:22:00Z</dcterms:created>
  <dcterms:modified xsi:type="dcterms:W3CDTF">2022-04-04T21:23:00Z</dcterms:modified>
</cp:coreProperties>
</file>